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A06F5">
      <w:pPr>
        <w:spacing w:after="60"/>
        <w:jc w:val="center"/>
      </w:pPr>
      <w:r>
        <w:rPr>
          <w:b/>
          <w:bCs/>
          <w:sz w:val="32"/>
          <w:szCs w:val="32"/>
        </w:rPr>
        <w:t>SOCIAL MEDIA MANAGEMENT PLAN FOR A REAL ESTATE COMPANY</w:t>
      </w:r>
    </w:p>
    <w:p w14:paraId="3A2BD25B">
      <w:pPr>
        <w:spacing w:after="40"/>
        <w:jc w:val="center"/>
      </w:pPr>
    </w:p>
    <w:p w14:paraId="5F6CC722">
      <w:pPr>
        <w:pStyle w:val="2"/>
        <w:spacing w:before="300" w:after="150"/>
      </w:pPr>
      <w:r>
        <w:t>1. Introduction</w:t>
      </w:r>
    </w:p>
    <w:p w14:paraId="6E01F2CF">
      <w:pPr>
        <w:spacing w:after="120"/>
      </w:pPr>
      <w:r>
        <w:rPr>
          <w:sz w:val="22"/>
          <w:szCs w:val="22"/>
        </w:rPr>
        <w:t>As a Social Media Virtual Assistant, my role</w:t>
      </w:r>
      <w:r>
        <w:rPr>
          <w:sz w:val="22"/>
          <w:szCs w:val="22"/>
          <w:lang w:val="en-US"/>
        </w:rPr>
        <w:t xml:space="preserve"> here </w:t>
      </w:r>
      <w:r>
        <w:rPr>
          <w:sz w:val="22"/>
          <w:szCs w:val="22"/>
        </w:rPr>
        <w:t xml:space="preserve"> is to </w:t>
      </w:r>
      <w:r>
        <w:rPr>
          <w:sz w:val="22"/>
          <w:szCs w:val="22"/>
          <w:lang w:val="en-US"/>
        </w:rPr>
        <w:t>build brand visibility and trust, generate qualified leads, manage</w:t>
      </w:r>
      <w:r>
        <w:rPr>
          <w:sz w:val="22"/>
          <w:szCs w:val="22"/>
        </w:rPr>
        <w:t xml:space="preserve">, and maintain a consistent and effective </w:t>
      </w:r>
      <w:r>
        <w:rPr>
          <w:sz w:val="22"/>
          <w:szCs w:val="22"/>
          <w:lang w:val="en-US"/>
        </w:rPr>
        <w:t>online</w:t>
      </w:r>
      <w:r>
        <w:rPr>
          <w:sz w:val="22"/>
          <w:szCs w:val="22"/>
        </w:rPr>
        <w:t xml:space="preserve"> presence</w:t>
      </w:r>
      <w:r>
        <w:rPr>
          <w:sz w:val="22"/>
          <w:szCs w:val="22"/>
          <w:lang w:val="en-US"/>
        </w:rPr>
        <w:t xml:space="preserve"> amongst its competitors. To achieve this I need to develop and implement a content strategy, create engaging videos and captions, schedule and publish content consistently, manage engagements, monitor analytics and performance and most importantly stay updated on real estate trends.</w:t>
      </w:r>
    </w:p>
    <w:p w14:paraId="5ED34B7F">
      <w:pPr>
        <w:pStyle w:val="2"/>
        <w:numPr>
          <w:ilvl w:val="0"/>
          <w:numId w:val="1"/>
        </w:numPr>
        <w:spacing w:before="300" w:after="150"/>
        <w:outlineLvl w:val="0"/>
      </w:pPr>
      <w:r>
        <w:t>Platform</w:t>
      </w:r>
    </w:p>
    <w:p w14:paraId="0718ADE8">
      <w:pPr>
        <w:spacing w:after="120"/>
      </w:pPr>
      <w:r>
        <w:rPr>
          <w:sz w:val="22"/>
          <w:szCs w:val="22"/>
        </w:rPr>
        <w:t>Each platform serves a distinct purpose within the overall strategy:</w:t>
      </w:r>
    </w:p>
    <w:tbl>
      <w:tblPr>
        <w:tblStyle w:val="1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4680"/>
      </w:tblGrid>
      <w:tr w14:paraId="61D5D0B3">
        <w:tblPrEx>
          <w:tblLayout w:type="fixed"/>
        </w:tblPrEx>
        <w:trPr>
          <w:tblHeader/>
        </w:trPr>
        <w:tc>
          <w:tcPr>
            <w:tcW w:w="4680" w:type="dxa"/>
            <w:shd w:val="clear" w:color="auto" w:fill="2F5233"/>
          </w:tcPr>
          <w:p w14:paraId="6CD57FD0">
            <w:pPr/>
            <w:r>
              <w:rPr>
                <w:b/>
                <w:bCs/>
                <w:color w:val="FFFFFF"/>
                <w:sz w:val="20"/>
                <w:szCs w:val="20"/>
              </w:rPr>
              <w:t>Platform</w:t>
            </w:r>
          </w:p>
        </w:tc>
        <w:tc>
          <w:tcPr>
            <w:tcW w:w="4680" w:type="dxa"/>
            <w:shd w:val="clear" w:color="auto" w:fill="2F5233"/>
          </w:tcPr>
          <w:p w14:paraId="0A6609FB">
            <w:pPr/>
            <w:r>
              <w:rPr>
                <w:b/>
                <w:bCs/>
                <w:color w:val="FFFFFF"/>
                <w:sz w:val="20"/>
                <w:szCs w:val="20"/>
              </w:rPr>
              <w:t>Purpose</w:t>
            </w:r>
          </w:p>
        </w:tc>
      </w:tr>
      <w:tr w14:paraId="720CD184">
        <w:tblPrEx>
          <w:tblLayout w:type="fixed"/>
        </w:tblPrEx>
        <w:tc>
          <w:tcPr>
            <w:tcW w:w="4680" w:type="dxa"/>
          </w:tcPr>
          <w:p w14:paraId="1FD9F5B4">
            <w:pPr/>
            <w:r>
              <w:rPr>
                <w:sz w:val="20"/>
                <w:szCs w:val="20"/>
              </w:rPr>
              <w:t>Instagram</w:t>
            </w:r>
          </w:p>
        </w:tc>
        <w:tc>
          <w:tcPr>
            <w:tcW w:w="4680" w:type="dxa"/>
          </w:tcPr>
          <w:p w14:paraId="0A85DE11">
            <w:pPr/>
            <w:r>
              <w:rPr>
                <w:sz w:val="20"/>
                <w:szCs w:val="20"/>
              </w:rPr>
              <w:t>Visual</w:t>
            </w:r>
            <w:r>
              <w:rPr>
                <w:sz w:val="20"/>
                <w:szCs w:val="20"/>
                <w:lang w:val="en-US"/>
              </w:rPr>
              <w:t xml:space="preserve"> property </w:t>
            </w:r>
            <w:r>
              <w:rPr>
                <w:sz w:val="20"/>
                <w:szCs w:val="20"/>
              </w:rPr>
              <w:t>listings, reels, brand storytelling, and daily Stories updates</w:t>
            </w:r>
          </w:p>
        </w:tc>
      </w:tr>
      <w:tr w14:paraId="24CFF313">
        <w:tblPrEx>
          <w:tblLayout w:type="fixed"/>
        </w:tblPrEx>
        <w:tc>
          <w:tcPr>
            <w:tcW w:w="4680" w:type="dxa"/>
          </w:tcPr>
          <w:p w14:paraId="0E2EE24C">
            <w:pPr/>
            <w:r>
              <w:rPr>
                <w:sz w:val="20"/>
                <w:szCs w:val="20"/>
              </w:rPr>
              <w:t>Facebook</w:t>
            </w:r>
          </w:p>
        </w:tc>
        <w:tc>
          <w:tcPr>
            <w:tcW w:w="4680" w:type="dxa"/>
          </w:tcPr>
          <w:p w14:paraId="30A1D9F9">
            <w:pPr/>
            <w:r>
              <w:rPr>
                <w:sz w:val="20"/>
                <w:szCs w:val="20"/>
              </w:rPr>
              <w:t>Community engagement, groups, longer-form posts, and</w:t>
            </w:r>
            <w:r>
              <w:rPr>
                <w:sz w:val="20"/>
                <w:szCs w:val="20"/>
                <w:lang w:val="en-US"/>
              </w:rPr>
              <w:t xml:space="preserve"> a</w:t>
            </w:r>
            <w:r>
              <w:rPr>
                <w:sz w:val="20"/>
                <w:szCs w:val="20"/>
              </w:rPr>
              <w:t>dvertising</w:t>
            </w:r>
          </w:p>
        </w:tc>
      </w:tr>
      <w:tr w14:paraId="3F6577CB">
        <w:tblPrEx>
          <w:tblLayout w:type="fixed"/>
        </w:tblPrEx>
        <w:tc>
          <w:tcPr>
            <w:tcW w:w="4680" w:type="dxa"/>
          </w:tcPr>
          <w:p w14:paraId="4321F71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WhatsApp </w:t>
            </w:r>
          </w:p>
        </w:tc>
        <w:tc>
          <w:tcPr>
            <w:tcW w:w="4680" w:type="dxa"/>
          </w:tcPr>
          <w:p w14:paraId="6128B69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Direct lead follow up </w:t>
            </w:r>
          </w:p>
        </w:tc>
      </w:tr>
      <w:tr w14:paraId="6FFBD96A">
        <w:tblPrEx>
          <w:tblLayout w:type="fixed"/>
        </w:tblPrEx>
        <w:tc>
          <w:tcPr>
            <w:tcW w:w="4680" w:type="dxa"/>
          </w:tcPr>
          <w:p w14:paraId="4187377D">
            <w:pPr/>
            <w:r>
              <w:rPr>
                <w:sz w:val="20"/>
                <w:szCs w:val="20"/>
              </w:rPr>
              <w:t>TikTok</w:t>
            </w:r>
          </w:p>
        </w:tc>
        <w:tc>
          <w:tcPr>
            <w:tcW w:w="4680" w:type="dxa"/>
          </w:tcPr>
          <w:p w14:paraId="475CA9D4">
            <w:pPr/>
            <w:r>
              <w:rPr>
                <w:sz w:val="20"/>
                <w:szCs w:val="20"/>
              </w:rPr>
              <w:t>Short-form property tours, market tips, and trend-based content</w:t>
            </w:r>
          </w:p>
        </w:tc>
      </w:tr>
    </w:tbl>
    <w:p w14:paraId="0C0606B5">
      <w:pPr>
        <w:pStyle w:val="2"/>
        <w:spacing w:before="300" w:after="150"/>
      </w:pPr>
      <w:r>
        <w:rPr>
          <w:lang w:val="en-US"/>
        </w:rPr>
        <w:t>3</w:t>
      </w:r>
      <w:r>
        <w:t>. Content Pillars</w:t>
      </w:r>
    </w:p>
    <w:p w14:paraId="7D5406C9">
      <w:pPr>
        <w:spacing w:after="120"/>
      </w:pPr>
      <w:r>
        <w:rPr>
          <w:sz w:val="22"/>
          <w:szCs w:val="22"/>
        </w:rPr>
        <w:t xml:space="preserve">Content is organized around </w:t>
      </w:r>
      <w:r>
        <w:rPr>
          <w:sz w:val="22"/>
          <w:szCs w:val="22"/>
          <w:lang w:val="en-US"/>
        </w:rPr>
        <w:t>these:</w:t>
      </w:r>
    </w:p>
    <w:p w14:paraId="3FA07787">
      <w:pPr>
        <w:pStyle w:val="17"/>
        <w:numPr>
          <w:ilvl w:val="0"/>
          <w:numId w:val="2"/>
        </w:numPr>
        <w:spacing w:after="60"/>
      </w:pPr>
      <w:r>
        <w:t xml:space="preserve">Listings — property showcases, </w:t>
      </w:r>
      <w:r>
        <w:rPr>
          <w:lang w:val="en-US"/>
        </w:rPr>
        <w:t xml:space="preserve">property tours ( reel/ videos) </w:t>
      </w:r>
      <w:r>
        <w:t>and price updates</w:t>
      </w:r>
    </w:p>
    <w:p w14:paraId="411CB7BA">
      <w:pPr>
        <w:pStyle w:val="17"/>
        <w:numPr>
          <w:ilvl w:val="0"/>
          <w:numId w:val="2"/>
        </w:numPr>
        <w:spacing w:after="60"/>
      </w:pPr>
      <w:r>
        <w:t>Education — market trends,  tips,</w:t>
      </w:r>
      <w:r>
        <w:rPr>
          <w:lang w:val="en-US"/>
        </w:rPr>
        <w:t xml:space="preserve"> FAQ’s,  b</w:t>
      </w:r>
      <w:r>
        <w:t>uying/selling guidance</w:t>
      </w:r>
      <w:r>
        <w:rPr>
          <w:lang w:val="en-US"/>
        </w:rPr>
        <w:t xml:space="preserve"> </w:t>
      </w:r>
    </w:p>
    <w:p w14:paraId="23A40CCF">
      <w:pPr>
        <w:pStyle w:val="17"/>
        <w:numPr>
          <w:numId w:val="0"/>
        </w:numPr>
        <w:spacing w:after="60"/>
        <w:ind w:left="0" w:leftChars="0" w:firstLine="0" w:firstLineChars="0"/>
      </w:pPr>
      <w:r>
        <w:rPr>
          <w:lang w:val="en-US"/>
        </w:rPr>
        <w:t xml:space="preserve">       3.    </w:t>
      </w:r>
      <w:r>
        <w:t>Proof — client testimonials</w:t>
      </w:r>
    </w:p>
    <w:p w14:paraId="2BEC4915">
      <w:pPr>
        <w:pStyle w:val="17"/>
        <w:numPr>
          <w:numId w:val="0"/>
        </w:numPr>
        <w:spacing w:after="60"/>
        <w:ind w:left="0" w:leftChars="0" w:firstLine="0" w:firstLineChars="0"/>
      </w:pPr>
      <w:r>
        <w:rPr>
          <w:lang w:val="en-US"/>
        </w:rPr>
        <w:t xml:space="preserve">       4.    Entertainment-  </w:t>
      </w:r>
      <w:r>
        <w:t>Behind the Scenes</w:t>
      </w:r>
      <w:r>
        <w:rPr>
          <w:lang w:val="en-US"/>
        </w:rPr>
        <w:t>, memes, o</w:t>
      </w:r>
      <w:r>
        <w:t>ffice culture, and team introductions</w:t>
      </w:r>
    </w:p>
    <w:p w14:paraId="538B6EB8">
      <w:pPr>
        <w:pStyle w:val="17"/>
        <w:numPr>
          <w:numId w:val="0"/>
        </w:numPr>
        <w:spacing w:after="60"/>
        <w:ind w:leftChars="0"/>
      </w:pPr>
      <w:r>
        <w:rPr>
          <w:lang w:val="en-US"/>
        </w:rPr>
        <w:t xml:space="preserve">       5.   </w:t>
      </w:r>
      <w:r>
        <w:t>Community and Lifestyle — neighborhood spotlights and local events</w:t>
      </w:r>
    </w:p>
    <w:p w14:paraId="086551B6">
      <w:pPr>
        <w:pStyle w:val="17"/>
        <w:numPr>
          <w:numId w:val="0"/>
        </w:numPr>
        <w:spacing w:after="60"/>
        <w:ind w:left="0" w:leftChars="0" w:firstLine="0" w:firstLineChars="0"/>
      </w:pPr>
      <w:r>
        <w:rPr>
          <w:lang w:val="en-US"/>
        </w:rPr>
        <w:t xml:space="preserve">       6.    </w:t>
      </w:r>
      <w:r>
        <w:t>Engagement — polls, quizzes, and interactive questions</w:t>
      </w:r>
    </w:p>
    <w:p w14:paraId="3EAFCF51">
      <w:pPr>
        <w:pStyle w:val="2"/>
        <w:spacing w:before="300" w:after="150"/>
      </w:pPr>
      <w:r>
        <w:rPr>
          <w:lang w:val="en-US"/>
        </w:rPr>
        <w:t>4</w:t>
      </w:r>
      <w:r>
        <w:t>. Weekly Content Schedule</w:t>
      </w:r>
    </w:p>
    <w:tbl>
      <w:tblPr>
        <w:tblStyle w:val="1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0"/>
        <w:gridCol w:w="3120"/>
        <w:gridCol w:w="3120"/>
      </w:tblGrid>
      <w:tr w14:paraId="429A3119">
        <w:tblPrEx>
          <w:tblLayout w:type="fixed"/>
        </w:tblPrEx>
        <w:trPr>
          <w:tblHeader/>
        </w:trPr>
        <w:tc>
          <w:tcPr>
            <w:tcW w:w="3120" w:type="dxa"/>
            <w:shd w:val="clear" w:color="auto" w:fill="2F5233"/>
          </w:tcPr>
          <w:p w14:paraId="38B5777A">
            <w:pPr/>
            <w:r>
              <w:rPr>
                <w:b/>
                <w:bCs/>
                <w:color w:val="FFFFFF"/>
                <w:sz w:val="20"/>
                <w:szCs w:val="20"/>
              </w:rPr>
              <w:t>Day</w:t>
            </w:r>
          </w:p>
        </w:tc>
        <w:tc>
          <w:tcPr>
            <w:tcW w:w="3120" w:type="dxa"/>
            <w:shd w:val="clear" w:color="auto" w:fill="2F5233"/>
          </w:tcPr>
          <w:p w14:paraId="150A9F66">
            <w:pPr/>
            <w:r>
              <w:rPr>
                <w:b/>
                <w:bCs/>
                <w:color w:val="FFFFFF"/>
                <w:sz w:val="20"/>
                <w:szCs w:val="20"/>
              </w:rPr>
              <w:t>Content Type</w:t>
            </w:r>
          </w:p>
        </w:tc>
        <w:tc>
          <w:tcPr>
            <w:tcW w:w="3120" w:type="dxa"/>
            <w:shd w:val="clear" w:color="auto" w:fill="2F5233"/>
          </w:tcPr>
          <w:p w14:paraId="205807B8">
            <w:pPr/>
            <w:r>
              <w:rPr>
                <w:b/>
                <w:bCs/>
                <w:color w:val="FFFFFF"/>
                <w:sz w:val="20"/>
                <w:szCs w:val="20"/>
              </w:rPr>
              <w:t>Platform(s)</w:t>
            </w:r>
          </w:p>
        </w:tc>
      </w:tr>
      <w:tr w14:paraId="65B9D450">
        <w:tblPrEx>
          <w:tblLayout w:type="fixed"/>
        </w:tblPrEx>
        <w:tc>
          <w:tcPr>
            <w:tcW w:w="3120" w:type="dxa"/>
          </w:tcPr>
          <w:p w14:paraId="21D37CAB">
            <w:pPr/>
            <w:r>
              <w:rPr>
                <w:sz w:val="20"/>
                <w:szCs w:val="20"/>
              </w:rPr>
              <w:t>Monday</w:t>
            </w:r>
          </w:p>
        </w:tc>
        <w:tc>
          <w:tcPr>
            <w:tcW w:w="3120" w:type="dxa"/>
          </w:tcPr>
          <w:p w14:paraId="72EB64E3">
            <w:pPr/>
            <w:r>
              <w:rPr>
                <w:sz w:val="20"/>
                <w:szCs w:val="20"/>
              </w:rPr>
              <w:t>Market update</w:t>
            </w:r>
            <w:r>
              <w:rPr>
                <w:sz w:val="20"/>
                <w:szCs w:val="20"/>
                <w:lang w:val="en-US"/>
              </w:rPr>
              <w:t>:Share a new listing post  using reel or caurosels</w:t>
            </w:r>
          </w:p>
        </w:tc>
        <w:tc>
          <w:tcPr>
            <w:tcW w:w="3120" w:type="dxa"/>
          </w:tcPr>
          <w:p w14:paraId="54219F02">
            <w:pPr/>
            <w:r>
              <w:rPr>
                <w:sz w:val="20"/>
                <w:szCs w:val="20"/>
              </w:rPr>
              <w:t>Instagram, Facebook</w:t>
            </w:r>
            <w:r>
              <w:rPr>
                <w:sz w:val="20"/>
                <w:szCs w:val="20"/>
                <w:lang w:val="en-US"/>
              </w:rPr>
              <w:t xml:space="preserve"> and TikTok </w:t>
            </w:r>
          </w:p>
        </w:tc>
      </w:tr>
      <w:tr w14:paraId="2D2AF66A">
        <w:tblPrEx>
          <w:tblLayout w:type="fixed"/>
        </w:tblPrEx>
        <w:tc>
          <w:tcPr>
            <w:tcW w:w="3120" w:type="dxa"/>
          </w:tcPr>
          <w:p w14:paraId="4DD35193">
            <w:pPr/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3120" w:type="dxa"/>
          </w:tcPr>
          <w:p w14:paraId="03C25500">
            <w:pPr>
              <w:rPr>
                <w:lang w:val="en-US"/>
              </w:rPr>
            </w:pPr>
            <w:r>
              <w:rPr>
                <w:lang w:val="en-US"/>
              </w:rPr>
              <w:t xml:space="preserve">Post a real estate tip or home buying advice </w:t>
            </w:r>
          </w:p>
          <w:p w14:paraId="34A48420">
            <w:pPr>
              <w:rPr>
                <w:lang w:val="en-US"/>
              </w:rPr>
            </w:pPr>
            <w:r>
              <w:rPr>
                <w:lang w:val="en-US"/>
              </w:rPr>
              <w:t>Engage with pages too</w:t>
            </w:r>
          </w:p>
        </w:tc>
        <w:tc>
          <w:tcPr>
            <w:tcW w:w="3120" w:type="dxa"/>
          </w:tcPr>
          <w:p w14:paraId="3B1F0C1B">
            <w:pPr/>
            <w:r>
              <w:rPr>
                <w:sz w:val="20"/>
                <w:szCs w:val="20"/>
              </w:rPr>
              <w:t xml:space="preserve">Instagram, </w:t>
            </w:r>
            <w:r>
              <w:rPr>
                <w:sz w:val="20"/>
                <w:szCs w:val="20"/>
                <w:lang w:val="en-US"/>
              </w:rPr>
              <w:t xml:space="preserve"> Facebook and TikTok </w:t>
            </w:r>
          </w:p>
        </w:tc>
      </w:tr>
      <w:tr w14:paraId="5BF6C96C">
        <w:tblPrEx>
          <w:tblLayout w:type="fixed"/>
        </w:tblPrEx>
        <w:tc>
          <w:tcPr>
            <w:tcW w:w="3120" w:type="dxa"/>
          </w:tcPr>
          <w:p w14:paraId="3C3C29EE">
            <w:pPr/>
            <w:r>
              <w:rPr>
                <w:sz w:val="20"/>
                <w:szCs w:val="20"/>
              </w:rPr>
              <w:t>Wednesday</w:t>
            </w:r>
          </w:p>
        </w:tc>
        <w:tc>
          <w:tcPr>
            <w:tcW w:w="3120" w:type="dxa"/>
          </w:tcPr>
          <w:p w14:paraId="5941FE02">
            <w:pPr>
              <w:rPr>
                <w:lang w:val="en-US"/>
              </w:rPr>
            </w:pPr>
            <w:r>
              <w:rPr>
                <w:lang w:val="en-US"/>
              </w:rPr>
              <w:t xml:space="preserve">Share clients testimonials or success stories </w:t>
            </w:r>
          </w:p>
          <w:p w14:paraId="0033B751">
            <w:pPr>
              <w:rPr>
                <w:lang w:val="en-US"/>
              </w:rPr>
            </w:pPr>
            <w:r>
              <w:rPr>
                <w:lang w:val="en-US"/>
              </w:rPr>
              <w:t xml:space="preserve">Post behind the scenes office content </w:t>
            </w:r>
          </w:p>
        </w:tc>
        <w:tc>
          <w:tcPr>
            <w:tcW w:w="3120" w:type="dxa"/>
          </w:tcPr>
          <w:p w14:paraId="7DE4A05E">
            <w:pPr/>
            <w:r>
              <w:rPr>
                <w:sz w:val="20"/>
                <w:szCs w:val="20"/>
              </w:rPr>
              <w:t>Facebook, Instagram Stories</w:t>
            </w:r>
            <w:r>
              <w:rPr>
                <w:sz w:val="20"/>
                <w:szCs w:val="20"/>
                <w:lang w:val="en-US"/>
              </w:rPr>
              <w:t xml:space="preserve">, TikTok </w:t>
            </w:r>
          </w:p>
        </w:tc>
      </w:tr>
      <w:tr w14:paraId="382BE611">
        <w:tblPrEx>
          <w:tblLayout w:type="fixed"/>
        </w:tblPrEx>
        <w:tc>
          <w:tcPr>
            <w:tcW w:w="3120" w:type="dxa"/>
          </w:tcPr>
          <w:p w14:paraId="5FA24899">
            <w:pPr/>
            <w:r>
              <w:rPr>
                <w:sz w:val="20"/>
                <w:szCs w:val="20"/>
              </w:rPr>
              <w:t>Thursday</w:t>
            </w:r>
          </w:p>
        </w:tc>
        <w:tc>
          <w:tcPr>
            <w:tcW w:w="3120" w:type="dxa"/>
          </w:tcPr>
          <w:p w14:paraId="5853B515">
            <w:pPr>
              <w:rPr>
                <w:lang w:val="en-US"/>
              </w:rPr>
            </w:pPr>
            <w:r>
              <w:rPr>
                <w:lang w:val="en-US"/>
              </w:rPr>
              <w:t xml:space="preserve">Feature more properties with photos or videos </w:t>
            </w:r>
          </w:p>
        </w:tc>
        <w:tc>
          <w:tcPr>
            <w:tcW w:w="3120" w:type="dxa"/>
          </w:tcPr>
          <w:p w14:paraId="1317D17B">
            <w:pPr/>
            <w:r>
              <w:rPr>
                <w:sz w:val="20"/>
                <w:szCs w:val="20"/>
              </w:rPr>
              <w:t xml:space="preserve">Instagram, </w:t>
            </w:r>
            <w:r>
              <w:rPr>
                <w:sz w:val="20"/>
                <w:szCs w:val="20"/>
                <w:lang w:val="en-US"/>
              </w:rPr>
              <w:t xml:space="preserve">Facebook </w:t>
            </w:r>
          </w:p>
        </w:tc>
      </w:tr>
      <w:tr w14:paraId="7DB70098">
        <w:tblPrEx>
          <w:tblLayout w:type="fixed"/>
        </w:tblPrEx>
        <w:tc>
          <w:tcPr>
            <w:tcW w:w="3120" w:type="dxa"/>
          </w:tcPr>
          <w:p w14:paraId="04E00E8A">
            <w:pPr/>
            <w:r>
              <w:rPr>
                <w:sz w:val="20"/>
                <w:szCs w:val="20"/>
              </w:rPr>
              <w:t>Friday</w:t>
            </w:r>
          </w:p>
        </w:tc>
        <w:tc>
          <w:tcPr>
            <w:tcW w:w="3120" w:type="dxa"/>
          </w:tcPr>
          <w:p w14:paraId="59F3261B">
            <w:pPr>
              <w:rPr>
                <w:lang w:val="en-US"/>
              </w:rPr>
            </w:pPr>
            <w:r>
              <w:rPr>
                <w:lang w:val="en-US"/>
              </w:rPr>
              <w:t xml:space="preserve">share market update </w:t>
            </w:r>
          </w:p>
          <w:p w14:paraId="3B0321FF">
            <w:pPr>
              <w:rPr>
                <w:lang w:val="en-US"/>
              </w:rPr>
            </w:pPr>
            <w:r>
              <w:rPr>
                <w:lang w:val="en-US"/>
              </w:rPr>
              <w:t xml:space="preserve">Host a Q&amp;A on stories </w:t>
            </w:r>
          </w:p>
        </w:tc>
        <w:tc>
          <w:tcPr>
            <w:tcW w:w="3120" w:type="dxa"/>
          </w:tcPr>
          <w:p w14:paraId="099861DB">
            <w:pPr/>
            <w:r>
              <w:rPr>
                <w:sz w:val="20"/>
                <w:szCs w:val="20"/>
              </w:rPr>
              <w:t>Instagram Stories, TikTok</w:t>
            </w:r>
          </w:p>
        </w:tc>
      </w:tr>
      <w:tr w14:paraId="627E7E2A">
        <w:tblPrEx>
          <w:tblLayout w:type="fixed"/>
        </w:tblPrEx>
        <w:tc>
          <w:tcPr>
            <w:tcW w:w="3120" w:type="dxa"/>
          </w:tcPr>
          <w:p w14:paraId="76462546">
            <w:pPr/>
            <w:r>
              <w:rPr>
                <w:sz w:val="20"/>
                <w:szCs w:val="20"/>
              </w:rPr>
              <w:t>Saturday</w:t>
            </w:r>
          </w:p>
        </w:tc>
        <w:tc>
          <w:tcPr>
            <w:tcW w:w="3120" w:type="dxa"/>
          </w:tcPr>
          <w:p w14:paraId="447B073C">
            <w:pPr/>
            <w:r>
              <w:rPr>
                <w:sz w:val="20"/>
                <w:szCs w:val="20"/>
              </w:rPr>
              <w:t xml:space="preserve">Open house reminder / </w:t>
            </w:r>
            <w:r>
              <w:rPr>
                <w:sz w:val="20"/>
                <w:szCs w:val="20"/>
                <w:lang w:val="en-US"/>
              </w:rPr>
              <w:t>property tours</w:t>
            </w:r>
          </w:p>
        </w:tc>
        <w:tc>
          <w:tcPr>
            <w:tcW w:w="3120" w:type="dxa"/>
          </w:tcPr>
          <w:p w14:paraId="55FF84CB">
            <w:pPr/>
            <w:r>
              <w:rPr>
                <w:sz w:val="20"/>
                <w:szCs w:val="20"/>
              </w:rPr>
              <w:t>All platforms</w:t>
            </w:r>
          </w:p>
        </w:tc>
      </w:tr>
      <w:tr w14:paraId="62368F58">
        <w:tblPrEx>
          <w:tblLayout w:type="fixed"/>
        </w:tblPrEx>
        <w:tc>
          <w:tcPr>
            <w:tcW w:w="3120" w:type="dxa"/>
          </w:tcPr>
          <w:p w14:paraId="2214C034">
            <w:pPr/>
            <w:r>
              <w:rPr>
                <w:sz w:val="20"/>
                <w:szCs w:val="20"/>
              </w:rPr>
              <w:t>Sunday</w:t>
            </w:r>
          </w:p>
        </w:tc>
        <w:tc>
          <w:tcPr>
            <w:tcW w:w="3120" w:type="dxa"/>
          </w:tcPr>
          <w:p w14:paraId="2352D721">
            <w:pPr>
              <w:rPr>
                <w:lang w:val="en-US"/>
              </w:rPr>
            </w:pPr>
            <w:r>
              <w:rPr>
                <w:lang w:val="en-US"/>
              </w:rPr>
              <w:t xml:space="preserve">Review Analytics </w:t>
            </w:r>
          </w:p>
          <w:p w14:paraId="547FC5DC">
            <w:pPr>
              <w:rPr>
                <w:lang w:val="en-US"/>
              </w:rPr>
            </w:pPr>
            <w:r>
              <w:rPr>
                <w:lang w:val="en-US"/>
              </w:rPr>
              <w:t>Plan content ideas for the following week</w:t>
            </w:r>
          </w:p>
        </w:tc>
        <w:tc>
          <w:tcPr>
            <w:tcW w:w="3120" w:type="dxa"/>
          </w:tcPr>
          <w:p w14:paraId="1D268F0B">
            <w:pPr/>
          </w:p>
        </w:tc>
      </w:tr>
    </w:tbl>
    <w:p w14:paraId="49264A9B">
      <w:pPr>
        <w:pStyle w:val="2"/>
        <w:spacing w:before="300" w:after="150"/>
      </w:pPr>
      <w:r>
        <w:rPr>
          <w:lang w:val="en-US"/>
        </w:rPr>
        <w:t>5.</w:t>
      </w:r>
      <w:r>
        <w:t xml:space="preserve"> Task Workflow</w:t>
      </w:r>
    </w:p>
    <w:p w14:paraId="594AD7F8">
      <w:pPr>
        <w:pStyle w:val="3"/>
        <w:spacing w:before="200" w:after="100"/>
      </w:pPr>
      <w:r>
        <w:rPr>
          <w:lang w:val="en-US"/>
        </w:rPr>
        <w:t>5</w:t>
      </w:r>
      <w:r>
        <w:t>.1 Daily Tasks</w:t>
      </w:r>
    </w:p>
    <w:p w14:paraId="203497D7">
      <w:pPr>
        <w:pStyle w:val="17"/>
        <w:numPr>
          <w:ilvl w:val="0"/>
          <w:numId w:val="3"/>
        </w:numPr>
        <w:spacing w:after="60"/>
      </w:pPr>
      <w:r>
        <w:t>Respond to comments</w:t>
      </w:r>
      <w:r>
        <w:rPr>
          <w:lang w:val="en-US"/>
        </w:rPr>
        <w:t>, d</w:t>
      </w:r>
      <w:r>
        <w:t xml:space="preserve">irect messages </w:t>
      </w:r>
      <w:r>
        <w:rPr>
          <w:lang w:val="en-US"/>
        </w:rPr>
        <w:t xml:space="preserve">and inquiries quickly </w:t>
      </w:r>
    </w:p>
    <w:p w14:paraId="343829DA">
      <w:pPr>
        <w:pStyle w:val="17"/>
        <w:numPr>
          <w:ilvl w:val="0"/>
          <w:numId w:val="3"/>
        </w:numPr>
        <w:spacing w:after="60"/>
      </w:pPr>
      <w:r>
        <w:t>P</w:t>
      </w:r>
      <w:r>
        <w:rPr>
          <w:lang w:val="en-US"/>
        </w:rPr>
        <w:t>ost sc</w:t>
      </w:r>
      <w:r>
        <w:t>heduled content and update Stories</w:t>
      </w:r>
      <w:r>
        <w:rPr>
          <w:lang w:val="en-US"/>
        </w:rPr>
        <w:t xml:space="preserve"> ( share available properties)</w:t>
      </w:r>
    </w:p>
    <w:p w14:paraId="2717A7E0">
      <w:pPr>
        <w:pStyle w:val="17"/>
        <w:numPr>
          <w:ilvl w:val="0"/>
          <w:numId w:val="3"/>
        </w:numPr>
        <w:spacing w:after="60"/>
      </w:pPr>
      <w:r>
        <w:rPr>
          <w:lang w:val="en-US"/>
        </w:rPr>
        <w:t xml:space="preserve">Reply to story interactions and engage with followers </w:t>
      </w:r>
    </w:p>
    <w:p w14:paraId="16086343">
      <w:pPr>
        <w:pStyle w:val="17"/>
        <w:numPr>
          <w:ilvl w:val="0"/>
          <w:numId w:val="3"/>
        </w:numPr>
        <w:spacing w:after="60"/>
      </w:pPr>
      <w:r>
        <w:t>Engage with 10–15 relevant local accounts</w:t>
      </w:r>
      <w:r>
        <w:rPr>
          <w:lang w:val="en-US"/>
        </w:rPr>
        <w:t xml:space="preserve">, pages and potential clients </w:t>
      </w:r>
    </w:p>
    <w:p w14:paraId="66C0FB01">
      <w:pPr>
        <w:pStyle w:val="17"/>
        <w:numPr>
          <w:ilvl w:val="0"/>
          <w:numId w:val="3"/>
        </w:numPr>
        <w:spacing w:after="60"/>
      </w:pPr>
      <w:r>
        <w:t>Monitor brand mentions and tags</w:t>
      </w:r>
      <w:r>
        <w:rPr>
          <w:lang w:val="en-US"/>
        </w:rPr>
        <w:t xml:space="preserve"> and notifications </w:t>
      </w:r>
    </w:p>
    <w:p w14:paraId="04866346">
      <w:pPr>
        <w:pStyle w:val="17"/>
        <w:numPr>
          <w:ilvl w:val="0"/>
          <w:numId w:val="3"/>
        </w:numPr>
        <w:spacing w:after="60"/>
      </w:pPr>
      <w:r>
        <w:t>Log new leads from comments/DMs into a tracking sheet or CRM</w:t>
      </w:r>
    </w:p>
    <w:p w14:paraId="2638F557">
      <w:pPr>
        <w:pStyle w:val="3"/>
        <w:spacing w:before="200" w:after="100"/>
      </w:pPr>
      <w:r>
        <w:rPr>
          <w:lang w:val="en-US"/>
        </w:rPr>
        <w:t>5</w:t>
      </w:r>
      <w:r>
        <w:t>.2 Weekly Tasks</w:t>
      </w:r>
    </w:p>
    <w:p w14:paraId="353AB8B2">
      <w:pPr>
        <w:pStyle w:val="17"/>
        <w:numPr>
          <w:ilvl w:val="0"/>
          <w:numId w:val="3"/>
        </w:numPr>
        <w:spacing w:after="60"/>
      </w:pPr>
      <w:r>
        <w:t>Batch-create and edit content (photos, reels, captions)</w:t>
      </w:r>
    </w:p>
    <w:p w14:paraId="01BF9C85">
      <w:pPr>
        <w:pStyle w:val="17"/>
        <w:numPr>
          <w:ilvl w:val="0"/>
          <w:numId w:val="3"/>
        </w:numPr>
        <w:spacing w:after="60"/>
      </w:pPr>
      <w:r>
        <w:t>Review the content calendar with the client</w:t>
      </w:r>
    </w:p>
    <w:p w14:paraId="19FED073">
      <w:pPr>
        <w:pStyle w:val="17"/>
        <w:numPr>
          <w:ilvl w:val="0"/>
          <w:numId w:val="3"/>
        </w:numPr>
        <w:spacing w:after="60"/>
      </w:pPr>
      <w:r>
        <w:t>Refresh hashtag research</w:t>
      </w:r>
    </w:p>
    <w:p w14:paraId="7337928D">
      <w:pPr>
        <w:pStyle w:val="17"/>
        <w:numPr>
          <w:ilvl w:val="0"/>
          <w:numId w:val="3"/>
        </w:numPr>
        <w:spacing w:after="60"/>
      </w:pPr>
      <w:r>
        <w:t>Review competitor activity for trends</w:t>
      </w:r>
    </w:p>
    <w:p w14:paraId="6A312451">
      <w:pPr>
        <w:pStyle w:val="17"/>
        <w:numPr>
          <w:ilvl w:val="0"/>
          <w:numId w:val="3"/>
        </w:numPr>
        <w:spacing w:after="60"/>
      </w:pPr>
      <w:r>
        <w:t>Check engagement performance of the week's posts</w:t>
      </w:r>
    </w:p>
    <w:p w14:paraId="07311458">
      <w:pPr>
        <w:pStyle w:val="3"/>
        <w:spacing w:before="200" w:after="100"/>
      </w:pPr>
      <w:r>
        <w:rPr>
          <w:lang w:val="en-US"/>
        </w:rPr>
        <w:t>5</w:t>
      </w:r>
      <w:r>
        <w:t>.3 Monthly Tasks</w:t>
      </w:r>
    </w:p>
    <w:p w14:paraId="535A7417">
      <w:pPr>
        <w:pStyle w:val="17"/>
        <w:numPr>
          <w:ilvl w:val="0"/>
          <w:numId w:val="3"/>
        </w:numPr>
        <w:spacing w:after="60"/>
      </w:pPr>
      <w:r>
        <w:rPr>
          <w:lang w:val="en-US"/>
        </w:rPr>
        <w:t xml:space="preserve">A </w:t>
      </w:r>
      <w:r>
        <w:t>full analytics report</w:t>
      </w:r>
      <w:r>
        <w:rPr>
          <w:lang w:val="en-US"/>
        </w:rPr>
        <w:t xml:space="preserve"> and account performance </w:t>
      </w:r>
      <w:r>
        <w:t>(reach, engagement, follower growth, leads)</w:t>
      </w:r>
    </w:p>
    <w:p w14:paraId="08789BB6">
      <w:pPr>
        <w:pStyle w:val="17"/>
        <w:numPr>
          <w:ilvl w:val="0"/>
          <w:numId w:val="3"/>
        </w:numPr>
        <w:spacing w:after="60"/>
      </w:pPr>
      <w:r>
        <w:t>Review content strategy — what worked and what did not</w:t>
      </w:r>
      <w:r>
        <w:rPr>
          <w:lang w:val="en-US"/>
        </w:rPr>
        <w:t xml:space="preserve"> and identify the best performing contents</w:t>
      </w:r>
    </w:p>
    <w:p w14:paraId="4ADB7951">
      <w:pPr>
        <w:pStyle w:val="17"/>
        <w:numPr>
          <w:ilvl w:val="0"/>
          <w:numId w:val="3"/>
        </w:numPr>
        <w:spacing w:after="60"/>
      </w:pPr>
      <w:r>
        <w:rPr>
          <w:lang w:val="en-US"/>
        </w:rPr>
        <w:t>Refresh content calendar and pla</w:t>
      </w:r>
      <w:r>
        <w:t>n the following month's listing features and campaigns</w:t>
      </w:r>
      <w:r>
        <w:rPr>
          <w:lang w:val="en-US"/>
        </w:rPr>
        <w:t xml:space="preserve"> using what worked the previous month.</w:t>
      </w:r>
    </w:p>
    <w:p w14:paraId="63D84AF8">
      <w:pPr>
        <w:pStyle w:val="17"/>
        <w:numPr>
          <w:ilvl w:val="0"/>
          <w:numId w:val="3"/>
        </w:numPr>
        <w:spacing w:after="60"/>
      </w:pPr>
      <w:r>
        <w:rPr>
          <w:lang w:val="en-US"/>
        </w:rPr>
        <w:t>Research current real estate trends</w:t>
      </w:r>
    </w:p>
    <w:p w14:paraId="5E291363">
      <w:pPr>
        <w:pStyle w:val="17"/>
        <w:numPr>
          <w:ilvl w:val="0"/>
          <w:numId w:val="3"/>
        </w:numPr>
        <w:spacing w:after="60"/>
      </w:pPr>
      <w:r>
        <w:t>Hold a client check-in call and present the report</w:t>
      </w:r>
      <w:r>
        <w:rPr>
          <w:lang w:val="en-US"/>
        </w:rPr>
        <w:t>, recommend improvement strategies too</w:t>
      </w:r>
    </w:p>
    <w:p w14:paraId="0971F6B0">
      <w:pPr>
        <w:pStyle w:val="2"/>
        <w:spacing w:before="300" w:after="150"/>
      </w:pPr>
      <w:r>
        <w:rPr>
          <w:lang w:val="en-US"/>
        </w:rPr>
        <w:t>6</w:t>
      </w:r>
      <w:r>
        <w:t>. Tools</w:t>
      </w:r>
    </w:p>
    <w:tbl>
      <w:tblPr>
        <w:tblStyle w:val="1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4680"/>
      </w:tblGrid>
      <w:tr w14:paraId="5A0785A4">
        <w:tblPrEx>
          <w:tblLayout w:type="fixed"/>
        </w:tblPrEx>
        <w:trPr>
          <w:tblHeader/>
        </w:trPr>
        <w:tc>
          <w:tcPr>
            <w:tcW w:w="4680" w:type="dxa"/>
            <w:shd w:val="clear" w:color="auto" w:fill="2F5233"/>
          </w:tcPr>
          <w:p w14:paraId="36D210B3">
            <w:pPr/>
            <w:r>
              <w:rPr>
                <w:b/>
                <w:bCs/>
                <w:color w:val="FFFFFF"/>
                <w:sz w:val="20"/>
                <w:szCs w:val="20"/>
              </w:rPr>
              <w:t>Function</w:t>
            </w:r>
          </w:p>
        </w:tc>
        <w:tc>
          <w:tcPr>
            <w:tcW w:w="4680" w:type="dxa"/>
            <w:shd w:val="clear" w:color="auto" w:fill="2F5233"/>
          </w:tcPr>
          <w:p w14:paraId="565B0E70">
            <w:pPr/>
            <w:r>
              <w:rPr>
                <w:b/>
                <w:bCs/>
                <w:color w:val="FFFFFF"/>
                <w:sz w:val="20"/>
                <w:szCs w:val="20"/>
              </w:rPr>
              <w:t>Tool(s)</w:t>
            </w:r>
          </w:p>
        </w:tc>
      </w:tr>
      <w:tr w14:paraId="655430AA">
        <w:tblPrEx>
          <w:tblLayout w:type="fixed"/>
        </w:tblPrEx>
        <w:tc>
          <w:tcPr>
            <w:tcW w:w="4680" w:type="dxa"/>
          </w:tcPr>
          <w:p w14:paraId="7E9422F4">
            <w:pPr/>
            <w:r>
              <w:rPr>
                <w:sz w:val="20"/>
                <w:szCs w:val="20"/>
              </w:rPr>
              <w:t>Scheduling</w:t>
            </w:r>
          </w:p>
        </w:tc>
        <w:tc>
          <w:tcPr>
            <w:tcW w:w="4680" w:type="dxa"/>
          </w:tcPr>
          <w:p w14:paraId="7C1B67FF">
            <w:pPr/>
            <w:r>
              <w:rPr>
                <w:sz w:val="20"/>
                <w:szCs w:val="20"/>
              </w:rPr>
              <w:t xml:space="preserve">Meta Business Suite, </w:t>
            </w:r>
          </w:p>
        </w:tc>
      </w:tr>
      <w:tr w14:paraId="202111B5">
        <w:tblPrEx>
          <w:tblLayout w:type="fixed"/>
        </w:tblPrEx>
        <w:tc>
          <w:tcPr>
            <w:tcW w:w="4680" w:type="dxa"/>
          </w:tcPr>
          <w:p w14:paraId="2F066D6A">
            <w:pPr>
              <w:rPr>
                <w:lang w:val="en-US"/>
              </w:rPr>
            </w:pPr>
            <w:r>
              <w:rPr>
                <w:lang w:val="en-US"/>
              </w:rPr>
              <w:t xml:space="preserve">Graphics and editing </w:t>
            </w:r>
          </w:p>
        </w:tc>
        <w:tc>
          <w:tcPr>
            <w:tcW w:w="4680" w:type="dxa"/>
          </w:tcPr>
          <w:p w14:paraId="790A23E5">
            <w:pPr/>
            <w:r>
              <w:rPr>
                <w:sz w:val="20"/>
                <w:szCs w:val="20"/>
              </w:rPr>
              <w:t>Canva, CapCut</w:t>
            </w:r>
          </w:p>
        </w:tc>
      </w:tr>
      <w:tr w14:paraId="7C6DAFC5">
        <w:tblPrEx>
          <w:tblLayout w:type="fixed"/>
        </w:tblPrEx>
        <w:tc>
          <w:tcPr>
            <w:tcW w:w="4680" w:type="dxa"/>
          </w:tcPr>
          <w:p w14:paraId="446CE7D5">
            <w:pPr/>
            <w:r>
              <w:rPr>
                <w:sz w:val="20"/>
                <w:szCs w:val="20"/>
              </w:rPr>
              <w:t>Analytics</w:t>
            </w:r>
          </w:p>
        </w:tc>
        <w:tc>
          <w:tcPr>
            <w:tcW w:w="4680" w:type="dxa"/>
          </w:tcPr>
          <w:p w14:paraId="64E6DEDB">
            <w:pPr>
              <w:rPr>
                <w:lang w:val="en-US"/>
              </w:rPr>
            </w:pPr>
            <w:r>
              <w:rPr>
                <w:lang w:val="en-US"/>
              </w:rPr>
              <w:t>Agora pulse, bitly, excel sheet</w:t>
            </w:r>
          </w:p>
        </w:tc>
      </w:tr>
      <w:tr w14:paraId="2DF89B47">
        <w:tblPrEx>
          <w:tblLayout w:type="fixed"/>
        </w:tblPrEx>
        <w:tc>
          <w:tcPr>
            <w:tcW w:w="4680" w:type="dxa"/>
          </w:tcPr>
          <w:p w14:paraId="205F5C33">
            <w:pPr/>
            <w:r>
              <w:rPr>
                <w:sz w:val="20"/>
                <w:szCs w:val="20"/>
              </w:rPr>
              <w:t>Lead tracking</w:t>
            </w:r>
          </w:p>
        </w:tc>
        <w:tc>
          <w:tcPr>
            <w:tcW w:w="4680" w:type="dxa"/>
          </w:tcPr>
          <w:p w14:paraId="765C97D8">
            <w:pPr/>
            <w:r>
              <w:rPr>
                <w:sz w:val="20"/>
                <w:szCs w:val="20"/>
              </w:rPr>
              <w:t>Google Sheets or a free-tier CRM (e.g., HubSpot)</w:t>
            </w:r>
          </w:p>
        </w:tc>
      </w:tr>
      <w:tr w14:paraId="4EF5A530">
        <w:tblPrEx>
          <w:tblLayout w:type="fixed"/>
        </w:tblPrEx>
        <w:tc>
          <w:tcPr>
            <w:tcW w:w="4680" w:type="dxa"/>
          </w:tcPr>
          <w:p w14:paraId="24A82FB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Content Organization</w:t>
            </w:r>
          </w:p>
        </w:tc>
        <w:tc>
          <w:tcPr>
            <w:tcW w:w="4680" w:type="dxa"/>
          </w:tcPr>
          <w:p w14:paraId="2A1172B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Google Drive</w:t>
            </w:r>
          </w:p>
        </w:tc>
      </w:tr>
      <w:tr w14:paraId="7562D5B0">
        <w:tblPrEx>
          <w:tblLayout w:type="fixed"/>
        </w:tblPrEx>
        <w:tc>
          <w:tcPr>
            <w:tcW w:w="4680" w:type="dxa"/>
          </w:tcPr>
          <w:p w14:paraId="7AA576F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Content calendar </w:t>
            </w:r>
          </w:p>
        </w:tc>
        <w:tc>
          <w:tcPr>
            <w:tcW w:w="4680" w:type="dxa"/>
          </w:tcPr>
          <w:p w14:paraId="6DBA96B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Google sheets</w:t>
            </w:r>
          </w:p>
        </w:tc>
      </w:tr>
      <w:tr w14:paraId="765E79AD">
        <w:tblPrEx>
          <w:tblLayout w:type="fixed"/>
        </w:tblPrEx>
        <w:tc>
          <w:tcPr>
            <w:tcW w:w="4680" w:type="dxa"/>
          </w:tcPr>
          <w:p w14:paraId="270CDDB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Content ideas and captions </w:t>
            </w:r>
          </w:p>
        </w:tc>
        <w:tc>
          <w:tcPr>
            <w:tcW w:w="4680" w:type="dxa"/>
          </w:tcPr>
          <w:p w14:paraId="387760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Chatgbt</w:t>
            </w:r>
          </w:p>
        </w:tc>
      </w:tr>
    </w:tbl>
    <w:p w14:paraId="3D65A188">
      <w:pPr>
        <w:pStyle w:val="2"/>
        <w:numPr>
          <w:numId w:val="0"/>
        </w:numPr>
        <w:spacing w:before="300" w:after="150"/>
        <w:outlineLvl w:val="0"/>
      </w:pPr>
    </w:p>
    <w:p w14:paraId="22BFF488">
      <w:pPr>
        <w:pStyle w:val="2"/>
        <w:numPr>
          <w:ilvl w:val="0"/>
          <w:numId w:val="4"/>
        </w:numPr>
        <w:spacing w:before="300" w:after="150"/>
        <w:outlineLvl w:val="0"/>
      </w:pPr>
      <w:r>
        <w:t>Key Performance Indicators (KPIs)</w:t>
      </w:r>
    </w:p>
    <w:p w14:paraId="6BF66B61">
      <w:pPr>
        <w:numPr>
          <w:numId w:val="0"/>
        </w:numPr>
      </w:pPr>
    </w:p>
    <w:p w14:paraId="57BA05BC">
      <w:pPr>
        <w:pStyle w:val="17"/>
        <w:numPr>
          <w:ilvl w:val="0"/>
          <w:numId w:val="3"/>
        </w:numPr>
        <w:spacing w:after="60"/>
      </w:pPr>
      <w:r>
        <w:t>Follower growth rate</w:t>
      </w:r>
    </w:p>
    <w:p w14:paraId="6E356ED5">
      <w:pPr>
        <w:pStyle w:val="17"/>
        <w:numPr>
          <w:ilvl w:val="0"/>
          <w:numId w:val="3"/>
        </w:numPr>
        <w:spacing w:after="60"/>
      </w:pPr>
      <w:r>
        <w:t xml:space="preserve">Engagement rate (likes, comments, and shares </w:t>
      </w:r>
      <w:r>
        <w:rPr>
          <w:lang w:val="en-US"/>
        </w:rPr>
        <w:t>)</w:t>
      </w:r>
    </w:p>
    <w:p w14:paraId="09B34094">
      <w:pPr>
        <w:pStyle w:val="17"/>
        <w:numPr>
          <w:ilvl w:val="0"/>
          <w:numId w:val="3"/>
        </w:numPr>
        <w:spacing w:after="60"/>
      </w:pPr>
      <w:r>
        <w:t>Reach and impressions per post</w:t>
      </w:r>
    </w:p>
    <w:p w14:paraId="520F6FCA">
      <w:pPr>
        <w:pStyle w:val="17"/>
        <w:numPr>
          <w:ilvl w:val="0"/>
          <w:numId w:val="3"/>
        </w:numPr>
        <w:spacing w:after="60"/>
      </w:pPr>
      <w:r>
        <w:rPr>
          <w:lang w:val="en-US"/>
        </w:rPr>
        <w:t xml:space="preserve">Website click </w:t>
      </w:r>
    </w:p>
    <w:p w14:paraId="306A533F">
      <w:pPr>
        <w:pStyle w:val="17"/>
        <w:numPr>
          <w:ilvl w:val="0"/>
          <w:numId w:val="3"/>
        </w:numPr>
        <w:spacing w:after="60"/>
      </w:pPr>
      <w:r>
        <w:t>Number of direct messages and inquiries generated</w:t>
      </w:r>
    </w:p>
    <w:p w14:paraId="057AF569">
      <w:pPr>
        <w:pStyle w:val="17"/>
        <w:numPr>
          <w:ilvl w:val="0"/>
          <w:numId w:val="3"/>
        </w:numPr>
        <w:spacing w:after="60"/>
      </w:pPr>
      <w:r>
        <w:t>Leads convert</w:t>
      </w:r>
      <w:r>
        <w:rPr>
          <w:lang w:val="en-US"/>
        </w:rPr>
        <w:t>ions</w:t>
      </w:r>
      <w:bookmarkStart w:id="0" w:name="_GoBack"/>
      <w:bookmarkEnd w:id="0"/>
    </w:p>
    <w:p w14:paraId="325CB22B">
      <w:pPr>
        <w:pStyle w:val="2"/>
        <w:spacing w:before="300" w:after="150"/>
      </w:pPr>
    </w:p>
    <w:sectPr>
      <w:pgSz w:w="12240" w:h="15840"/>
      <w:pgMar w:top="1440" w:right="1440" w:bottom="1440" w:left="1440" w:header="708" w:footer="708" w:gutter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07657"/>
    <w:multiLevelType w:val="multilevel"/>
    <w:tmpl w:val="6A607657"/>
    <w:lvl w:ilvl="0" w:tentative="0">
      <w:start w:val="1"/>
      <w:numFmt w:val="bullet"/>
      <w:lvlText w:val="●"/>
      <w:lvlJc w:val="left"/>
      <w:pPr>
        <w:ind w:left="720" w:hanging="360"/>
      </w:pPr>
    </w:lvl>
    <w:lvl w:ilvl="1" w:tentative="0">
      <w:start w:val="1"/>
      <w:numFmt w:val="bullet"/>
      <w:lvlText w:val="○"/>
      <w:lvlJc w:val="left"/>
      <w:pPr>
        <w:ind w:left="1440" w:hanging="360"/>
      </w:pPr>
    </w:lvl>
    <w:lvl w:ilvl="2" w:tentative="0">
      <w:start w:val="1"/>
      <w:numFmt w:val="bullet"/>
      <w:lvlText w:val="■"/>
      <w:lvlJc w:val="left"/>
      <w:pPr>
        <w:ind w:left="2160" w:hanging="360"/>
      </w:pPr>
    </w:lvl>
    <w:lvl w:ilvl="3" w:tentative="0">
      <w:start w:val="1"/>
      <w:numFmt w:val="bullet"/>
      <w:lvlText w:val="●"/>
      <w:lvlJc w:val="left"/>
      <w:pPr>
        <w:ind w:left="2880" w:hanging="360"/>
      </w:pPr>
    </w:lvl>
    <w:lvl w:ilvl="4" w:tentative="0">
      <w:start w:val="1"/>
      <w:numFmt w:val="bullet"/>
      <w:lvlText w:val="○"/>
      <w:lvlJc w:val="left"/>
      <w:pPr>
        <w:ind w:left="3600" w:hanging="360"/>
      </w:pPr>
    </w:lvl>
    <w:lvl w:ilvl="5" w:tentative="0">
      <w:start w:val="1"/>
      <w:numFmt w:val="bullet"/>
      <w:lvlText w:val="■"/>
      <w:lvlJc w:val="left"/>
      <w:pPr>
        <w:ind w:left="4320" w:hanging="360"/>
      </w:pPr>
    </w:lvl>
    <w:lvl w:ilvl="6" w:tentative="0">
      <w:start w:val="1"/>
      <w:numFmt w:val="bullet"/>
      <w:lvlText w:val="●"/>
      <w:lvlJc w:val="left"/>
      <w:pPr>
        <w:ind w:left="5040" w:hanging="360"/>
      </w:pPr>
    </w:lvl>
    <w:lvl w:ilvl="7" w:tentative="0">
      <w:start w:val="1"/>
      <w:numFmt w:val="bullet"/>
      <w:lvlText w:val="●"/>
      <w:lvlJc w:val="left"/>
      <w:pPr>
        <w:ind w:left="5760" w:hanging="360"/>
      </w:pPr>
    </w:lvl>
    <w:lvl w:ilvl="8" w:tentative="0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6A60766D"/>
    <w:multiLevelType w:val="singleLevel"/>
    <w:tmpl w:val="6A60766D"/>
    <w:lvl w:ilvl="0" w:tentative="0">
      <w:start w:val="1"/>
      <w:numFmt w:val="decimal"/>
      <w:lvlText w:val="%1."/>
      <w:lvlJc w:val="left"/>
      <w:pPr>
        <w:ind w:left="720" w:hanging="360"/>
      </w:pPr>
    </w:lvl>
  </w:abstractNum>
  <w:abstractNum w:abstractNumId="2">
    <w:nsid w:val="6A607B52"/>
    <w:multiLevelType w:val="singleLevel"/>
    <w:tmpl w:val="6A607B52"/>
    <w:lvl w:ilvl="0" w:tentative="0">
      <w:start w:val="2"/>
      <w:numFmt w:val="decimal"/>
      <w:lvlText w:val="%1."/>
      <w:lvlJc w:val="left"/>
    </w:lvl>
  </w:abstractNum>
  <w:abstractNum w:abstractNumId="3">
    <w:nsid w:val="6A608889"/>
    <w:multiLevelType w:val="singleLevel"/>
    <w:tmpl w:val="6A608889"/>
    <w:lvl w:ilvl="0" w:tentative="0">
      <w:start w:val="7"/>
      <w:numFmt w:val="decimal"/>
      <w:lvlText w:val="%1."/>
      <w:lvlJc w:val="left"/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compat>
    <w:compatSetting w:name="compatibilityMode" w:uri="http://schemas.microsoft.com/office/word" w:val="15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rPr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color w:val="1F4D78"/>
      <w:sz w:val="21"/>
      <w:szCs w:val="22"/>
    </w:rPr>
  </w:style>
  <w:style w:type="character" w:default="1" w:styleId="11">
    <w:name w:val="Default Paragraph Font"/>
    <w:semiHidden/>
    <w:uiPriority w:val="0"/>
  </w:style>
  <w:style w:type="table" w:default="1" w:styleId="1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9"/>
    <w:unhideWhenUsed/>
    <w:uiPriority w:val="99"/>
    <w:pPr>
      <w:spacing w:after="0" w:line="240" w:lineRule="auto"/>
    </w:pPr>
    <w:rPr>
      <w:sz w:val="20"/>
      <w:szCs w:val="20"/>
    </w:rPr>
  </w:style>
  <w:style w:type="paragraph" w:styleId="9">
    <w:name w:val="footnote text"/>
    <w:link w:val="18"/>
    <w:unhideWhenUsed/>
    <w:uiPriority w:val="99"/>
    <w:pPr>
      <w:spacing w:after="0" w:line="240" w:lineRule="auto"/>
    </w:pPr>
    <w:rPr>
      <w:sz w:val="20"/>
      <w:szCs w:val="20"/>
    </w:rPr>
  </w:style>
  <w:style w:type="paragraph" w:styleId="10">
    <w:name w:val="Title"/>
    <w:qFormat/>
    <w:uiPriority w:val="0"/>
    <w:rPr>
      <w:sz w:val="56"/>
      <w:szCs w:val="56"/>
    </w:rPr>
  </w:style>
  <w:style w:type="character" w:styleId="12">
    <w:name w:val="endnote reference"/>
    <w:unhideWhenUsed/>
    <w:uiPriority w:val="99"/>
    <w:rPr>
      <w:vertAlign w:val="superscript"/>
    </w:rPr>
  </w:style>
  <w:style w:type="character" w:styleId="13">
    <w:name w:val="footnote reference"/>
    <w:unhideWhenUsed/>
    <w:uiPriority w:val="99"/>
    <w:rPr>
      <w:vertAlign w:val="superscript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paragraph" w:customStyle="1" w:styleId="16">
    <w:name w:val="Strong1"/>
    <w:qFormat/>
    <w:uiPriority w:val="0"/>
    <w:rPr>
      <w:b/>
      <w:bCs/>
      <w:sz w:val="21"/>
      <w:szCs w:val="22"/>
    </w:rPr>
  </w:style>
  <w:style w:type="paragraph" w:customStyle="1" w:styleId="17">
    <w:name w:val="List Paragraph"/>
    <w:qFormat/>
    <w:uiPriority w:val="0"/>
    <w:rPr>
      <w:sz w:val="21"/>
      <w:szCs w:val="22"/>
    </w:rPr>
  </w:style>
  <w:style w:type="character" w:customStyle="1" w:styleId="18">
    <w:name w:val="Footnote Text Char"/>
    <w:link w:val="9"/>
    <w:unhideWhenUsed/>
    <w:uiPriority w:val="99"/>
    <w:rPr>
      <w:sz w:val="20"/>
      <w:szCs w:val="20"/>
    </w:rPr>
  </w:style>
  <w:style w:type="character" w:customStyle="1" w:styleId="19">
    <w:name w:val="Endnote Text Char"/>
    <w:link w:val="8"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1900-01-00T00:00:00Z</dcterms:created>
  <dc:creator>Un-named</dc:creator>
  <cp:lastModifiedBy>iPhone</cp:lastModifiedBy>
  <dcterms:modified xsi:type="dcterms:W3CDTF">2026-07-22T10:08:48Z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265005ED1CECA3E04B76606AD014786E_31</vt:lpwstr>
  </property>
  <property fmtid="{D5CDD505-2E9C-101B-9397-08002B2CF9AE}" pid="3" name="KSOProductBuildVer">
    <vt:lpwstr>3081-26.7.0</vt:lpwstr>
  </property>
</Properties>
</file>